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75pt" o:ole="">
            <v:imagedata r:id="rId7" o:title=""/>
          </v:shape>
          <o:OLEObject Type="Embed" ProgID="CorelDRAW.Graphic.12" ShapeID="_x0000_i1025" DrawAspect="Content" ObjectID="_1634621754" r:id="rId8"/>
        </w:object>
      </w:r>
      <w:r>
        <w:tab/>
      </w:r>
    </w:p>
    <w:p w:rsidR="00A62886" w:rsidRPr="006F0E96" w:rsidRDefault="00A6288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  <w:r w:rsidRPr="006F0E96">
        <w:rPr>
          <w:rFonts w:ascii="Arial Narrow" w:hAnsi="Arial Narrow"/>
          <w:b/>
          <w:bCs/>
          <w:sz w:val="24"/>
          <w:szCs w:val="24"/>
        </w:rPr>
        <w:t xml:space="preserve">KONSULTACJE SPOŁECZNE </w:t>
      </w:r>
    </w:p>
    <w:p w:rsidR="00D46EC5" w:rsidRDefault="006612A1" w:rsidP="006612A1">
      <w:pPr>
        <w:pStyle w:val="Stopka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6612A1">
        <w:rPr>
          <w:rFonts w:ascii="Arial Narrow" w:hAnsi="Arial Narrow" w:cs="Arial"/>
          <w:b/>
          <w:bCs/>
          <w:color w:val="000000"/>
          <w:szCs w:val="22"/>
        </w:rPr>
        <w:t>Zabezpieczenie wybranych stref typu D strefami TSA</w:t>
      </w:r>
    </w:p>
    <w:p w:rsidR="006612A1" w:rsidRPr="004956C8" w:rsidRDefault="006612A1" w:rsidP="006612A1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04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499"/>
      </w:tblGrid>
      <w:tr w:rsidR="00A62886" w:rsidTr="006612A1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639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:rsidTr="006612A1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499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 w:rsidTr="006612A1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099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 w:rsidTr="006612A1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499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  <w:bookmarkStart w:id="0" w:name="_GoBack"/>
      <w:bookmarkEnd w:id="0"/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203A0E">
        <w:rPr>
          <w:rFonts w:ascii="Arial" w:hAnsi="Arial" w:cs="Arial"/>
          <w:bCs/>
        </w:rPr>
        <w:t>rogą mail</w:t>
      </w:r>
      <w:r w:rsidRPr="00BC2012">
        <w:rPr>
          <w:rFonts w:ascii="Arial" w:hAnsi="Arial" w:cs="Arial"/>
          <w:bCs/>
        </w:rPr>
        <w:t xml:space="preserve">ową na adres </w:t>
      </w:r>
      <w:r w:rsidR="00854F39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854F39" w:rsidRPr="00843A7A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41E" w:rsidRDefault="00A4141E">
      <w:r>
        <w:separator/>
      </w:r>
    </w:p>
  </w:endnote>
  <w:endnote w:type="continuationSeparator" w:id="0">
    <w:p w:rsidR="00A4141E" w:rsidRDefault="00A4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2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41E" w:rsidRDefault="00A4141E">
      <w:r>
        <w:separator/>
      </w:r>
    </w:p>
  </w:footnote>
  <w:footnote w:type="continuationSeparator" w:id="0">
    <w:p w:rsidR="00A4141E" w:rsidRDefault="00A41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D3A"/>
    <w:rsid w:val="0006022D"/>
    <w:rsid w:val="000F7854"/>
    <w:rsid w:val="00150073"/>
    <w:rsid w:val="001C40ED"/>
    <w:rsid w:val="00203A0E"/>
    <w:rsid w:val="00212DF9"/>
    <w:rsid w:val="00287ECF"/>
    <w:rsid w:val="002A2D3A"/>
    <w:rsid w:val="002F4DB9"/>
    <w:rsid w:val="00353A74"/>
    <w:rsid w:val="00385F2C"/>
    <w:rsid w:val="0039392A"/>
    <w:rsid w:val="003A57C4"/>
    <w:rsid w:val="003C175D"/>
    <w:rsid w:val="00405470"/>
    <w:rsid w:val="004172D7"/>
    <w:rsid w:val="00431970"/>
    <w:rsid w:val="00450942"/>
    <w:rsid w:val="005239DF"/>
    <w:rsid w:val="00536EC8"/>
    <w:rsid w:val="005A77F6"/>
    <w:rsid w:val="005B2074"/>
    <w:rsid w:val="005B7C0C"/>
    <w:rsid w:val="00626F7B"/>
    <w:rsid w:val="006612A1"/>
    <w:rsid w:val="006B4937"/>
    <w:rsid w:val="006E3FC3"/>
    <w:rsid w:val="006F0E96"/>
    <w:rsid w:val="00854F39"/>
    <w:rsid w:val="00877EC8"/>
    <w:rsid w:val="008C1067"/>
    <w:rsid w:val="009519C2"/>
    <w:rsid w:val="009C36F9"/>
    <w:rsid w:val="009D0235"/>
    <w:rsid w:val="00A4141E"/>
    <w:rsid w:val="00A57B55"/>
    <w:rsid w:val="00A62886"/>
    <w:rsid w:val="00A80AD5"/>
    <w:rsid w:val="00AE6148"/>
    <w:rsid w:val="00B0444B"/>
    <w:rsid w:val="00B92A94"/>
    <w:rsid w:val="00BA0CBE"/>
    <w:rsid w:val="00BC5EAE"/>
    <w:rsid w:val="00BD2966"/>
    <w:rsid w:val="00BF0B8E"/>
    <w:rsid w:val="00C22FBF"/>
    <w:rsid w:val="00C23145"/>
    <w:rsid w:val="00C53B72"/>
    <w:rsid w:val="00C64664"/>
    <w:rsid w:val="00C6740E"/>
    <w:rsid w:val="00CD18F1"/>
    <w:rsid w:val="00D46EC5"/>
    <w:rsid w:val="00D57765"/>
    <w:rsid w:val="00D75BBA"/>
    <w:rsid w:val="00E234B0"/>
    <w:rsid w:val="00E53E7E"/>
    <w:rsid w:val="00EB3479"/>
    <w:rsid w:val="00F44728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B3B75"/>
  <w15:docId w15:val="{A1EB18EB-5735-467B-84B0-67CC061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1624</CharactersWithSpaces>
  <SharedDoc>false</SharedDoc>
  <HLinks>
    <vt:vector size="6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mailto:konsultacje@pansa.pl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Michał Konczewski</cp:lastModifiedBy>
  <cp:revision>8</cp:revision>
  <cp:lastPrinted>2013-01-30T11:32:00Z</cp:lastPrinted>
  <dcterms:created xsi:type="dcterms:W3CDTF">2017-10-16T10:50:00Z</dcterms:created>
  <dcterms:modified xsi:type="dcterms:W3CDTF">2019-11-07T07:49:00Z</dcterms:modified>
</cp:coreProperties>
</file>